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6946" w:rsidR="00513E0D" w:rsidP="778604AC" w:rsidRDefault="00513E0D" w14:paraId="46F1D425" w14:textId="664B2105">
      <w:pPr>
        <w:jc w:val="center"/>
        <w:rPr>
          <w:rFonts w:ascii="Times New Roman" w:hAnsi="Times New Roman" w:cs="Times New Roman"/>
        </w:rPr>
      </w:pPr>
    </w:p>
    <w:p w:rsidRPr="00DF6946" w:rsidR="00513E0D" w:rsidP="778604AC" w:rsidRDefault="3D8F3CB4" w14:paraId="572DF5DC" w14:textId="7CCBE665">
      <w:pPr>
        <w:jc w:val="center"/>
        <w:rPr>
          <w:rFonts w:ascii="Times New Roman" w:hAnsi="Times New Roman" w:cs="Times New Roman"/>
        </w:rPr>
      </w:pPr>
      <w:r w:rsidRPr="778604AC">
        <w:rPr>
          <w:rFonts w:ascii="Times New Roman" w:hAnsi="Times New Roman" w:cs="Times New Roman"/>
        </w:rPr>
        <w:t>REGOLAMENTO PRESENTAZIONE PROGETTI</w:t>
      </w:r>
      <w:r w:rsidRPr="778604AC" w:rsidR="454ACF83">
        <w:rPr>
          <w:rFonts w:ascii="Times New Roman" w:hAnsi="Times New Roman" w:cs="Times New Roman"/>
        </w:rPr>
        <w:t xml:space="preserve"> TERZA MISSIONE </w:t>
      </w:r>
      <w:r w:rsidRPr="778604AC" w:rsidR="6B1C87B1">
        <w:rPr>
          <w:rFonts w:ascii="Times New Roman" w:hAnsi="Times New Roman" w:cs="Times New Roman"/>
        </w:rPr>
        <w:t>S</w:t>
      </w:r>
      <w:r w:rsidRPr="778604AC" w:rsidR="10390760">
        <w:rPr>
          <w:rFonts w:ascii="Times New Roman" w:hAnsi="Times New Roman" w:cs="Times New Roman"/>
        </w:rPr>
        <w:t xml:space="preserve">CUOLA </w:t>
      </w:r>
      <w:r w:rsidRPr="778604AC" w:rsidR="6B1C87B1">
        <w:rPr>
          <w:rFonts w:ascii="Times New Roman" w:hAnsi="Times New Roman" w:cs="Times New Roman"/>
        </w:rPr>
        <w:t>SMFN</w:t>
      </w:r>
    </w:p>
    <w:p w:rsidRPr="00DF6946" w:rsidR="00813A8D" w:rsidRDefault="00813A8D" w14:paraId="21BF01FF" w14:textId="77777777">
      <w:pPr>
        <w:rPr>
          <w:rFonts w:ascii="Times New Roman" w:hAnsi="Times New Roman" w:cs="Times New Roman"/>
        </w:rPr>
      </w:pPr>
    </w:p>
    <w:p w:rsidR="00825AB4" w:rsidP="00BD73B5" w:rsidRDefault="739D6CBF" w14:paraId="65164434" w14:textId="28DDFD12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4BFB2DE8">
        <w:t>1</w:t>
      </w:r>
      <w:r>
        <w:t>-Finanziamenti</w:t>
      </w:r>
    </w:p>
    <w:p w:rsidR="00DA0296" w:rsidP="00E8474D" w:rsidRDefault="00DA0296" w14:paraId="696430FD" w14:textId="6AE7BD3D">
      <w:pPr>
        <w:pStyle w:val="Rientrocorpodeltesto21"/>
        <w:spacing w:after="100"/>
        <w:ind w:left="0" w:firstLine="0"/>
        <w:jc w:val="both"/>
      </w:pPr>
      <w:r>
        <w:t>La Scuola di Scienze MFN finanzia</w:t>
      </w:r>
      <w:r w:rsidR="00F542B2">
        <w:t xml:space="preserve"> proposte relative all’organizzazione di attività di terza missione nell’ottica di apertura verso </w:t>
      </w:r>
      <w:r w:rsidR="000D1028">
        <w:t xml:space="preserve">la cittadinanza, attraverso la valorizzazione e diffusione </w:t>
      </w:r>
      <w:r w:rsidR="00CB16A8">
        <w:t>delle proprie precipue conoscenze.</w:t>
      </w:r>
    </w:p>
    <w:p w:rsidR="004D124E" w:rsidP="009D503E" w:rsidRDefault="0080518E" w14:paraId="1D9688C3" w14:textId="0E9EC99A">
      <w:pPr>
        <w:pStyle w:val="Rientrocorpodeltesto21"/>
        <w:spacing w:after="100"/>
        <w:ind w:left="0" w:firstLine="0"/>
        <w:jc w:val="both"/>
      </w:pPr>
      <w:r w:rsidR="0080518E">
        <w:rPr/>
        <w:t xml:space="preserve">Le iniziative finanziabili dovranno avere valore </w:t>
      </w:r>
      <w:r w:rsidR="00D00054">
        <w:rPr/>
        <w:t xml:space="preserve">di divulgazione per un </w:t>
      </w:r>
      <w:r w:rsidR="009D503E">
        <w:rPr/>
        <w:t>pubblico non accademico.</w:t>
      </w:r>
    </w:p>
    <w:p w:rsidR="43FEB274" w:rsidP="43FEB274" w:rsidRDefault="43FEB274" w14:paraId="266CF9F4" w14:textId="4E82D250">
      <w:pPr>
        <w:pStyle w:val="Rientrocorpodeltesto21"/>
        <w:spacing w:after="100"/>
        <w:ind w:left="0" w:firstLine="0"/>
        <w:jc w:val="both"/>
      </w:pPr>
    </w:p>
    <w:p w:rsidR="00711615" w:rsidP="00BD73B5" w:rsidRDefault="00711615" w14:paraId="41F22009" w14:textId="75AB1AE4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00D00054">
        <w:t>2</w:t>
      </w:r>
      <w:r w:rsidR="00AA040A">
        <w:t>- Soggetti proponenti</w:t>
      </w:r>
    </w:p>
    <w:p w:rsidR="00AA040A" w:rsidP="009D503E" w:rsidRDefault="00AA040A" w14:paraId="218B6B9F" w14:textId="59F6AFD3">
      <w:pPr>
        <w:pStyle w:val="Rientrocorpodeltesto21"/>
        <w:spacing w:after="100"/>
        <w:ind w:left="0" w:firstLine="0"/>
        <w:jc w:val="both"/>
      </w:pPr>
      <w:r w:rsidR="00AA040A">
        <w:rPr/>
        <w:t>Le domande di finanziamento possono essere presentate</w:t>
      </w:r>
      <w:r w:rsidR="00577AB2">
        <w:rPr/>
        <w:t xml:space="preserve"> da singoli </w:t>
      </w:r>
      <w:r w:rsidR="00060D6B">
        <w:rPr/>
        <w:t>o da gruppi di docenti, anche appartenenti a Dipartimenti diversi</w:t>
      </w:r>
      <w:r w:rsidR="006F3E55">
        <w:rPr/>
        <w:t xml:space="preserve">. </w:t>
      </w:r>
      <w:r w:rsidR="08FBFF04">
        <w:rPr/>
        <w:t>È</w:t>
      </w:r>
      <w:r w:rsidR="006F3E55">
        <w:rPr/>
        <w:t xml:space="preserve"> possibile avvalersi della collaborazione di enti esterni all’Ateneo</w:t>
      </w:r>
      <w:r w:rsidR="0096459C">
        <w:rPr/>
        <w:t>.</w:t>
      </w:r>
    </w:p>
    <w:p w:rsidR="0096459C" w:rsidP="00736790" w:rsidRDefault="0096459C" w14:paraId="1BE77185" w14:textId="1CF6ACF9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00D00054">
        <w:t>3</w:t>
      </w:r>
      <w:r>
        <w:t>- Modalità di presentazione delle domande</w:t>
      </w:r>
    </w:p>
    <w:p w:rsidR="00CD7E74" w:rsidP="009D503E" w:rsidRDefault="16FD64EE" w14:paraId="0CB5C523" w14:textId="5A93F2C5">
      <w:pPr>
        <w:pStyle w:val="Rientrocorpodeltesto21"/>
        <w:spacing w:after="100"/>
        <w:ind w:left="0" w:firstLine="0"/>
        <w:jc w:val="both"/>
      </w:pPr>
      <w:r w:rsidR="16FD64EE">
        <w:rPr/>
        <w:t xml:space="preserve">Le domande di finanziamento dei progetti di Terza Missione devono essere presentate </w:t>
      </w:r>
      <w:r w:rsidR="5FF385DA">
        <w:rPr/>
        <w:t xml:space="preserve">entro e non oltre </w:t>
      </w:r>
      <w:r w:rsidR="5FF385DA">
        <w:rPr/>
        <w:t>i</w:t>
      </w:r>
      <w:r w:rsidR="5FF385DA">
        <w:rPr/>
        <w:t xml:space="preserve">l </w:t>
      </w:r>
      <w:r w:rsidR="019DD4F3">
        <w:rPr/>
        <w:t>30</w:t>
      </w:r>
      <w:r w:rsidR="5FF385DA">
        <w:rPr/>
        <w:t xml:space="preserve"> g</w:t>
      </w:r>
      <w:r w:rsidR="5FF385DA">
        <w:rPr/>
        <w:t xml:space="preserve">iugno al seguente indirizzo </w:t>
      </w:r>
      <w:r w:rsidR="5FF385DA">
        <w:rPr/>
        <w:t>email</w:t>
      </w:r>
      <w:r w:rsidR="5FF385DA">
        <w:rPr/>
        <w:t xml:space="preserve">: </w:t>
      </w:r>
      <w:hyperlink r:id="R423f4091d2474521">
        <w:r w:rsidRPr="0670B637" w:rsidR="3AC5D08D">
          <w:rPr>
            <w:rStyle w:val="Collegamentoipertestuale"/>
          </w:rPr>
          <w:t>presidescienzemfn@unige.it</w:t>
        </w:r>
      </w:hyperlink>
      <w:r w:rsidR="3AC5D08D">
        <w:rPr/>
        <w:t xml:space="preserve">, con oggetto: Proposta </w:t>
      </w:r>
      <w:r w:rsidR="7D0965D4">
        <w:rPr/>
        <w:t xml:space="preserve">progetto </w:t>
      </w:r>
      <w:r w:rsidR="742FC79A">
        <w:rPr/>
        <w:t>per terza</w:t>
      </w:r>
      <w:r w:rsidR="3AC5D08D">
        <w:rPr/>
        <w:t xml:space="preserve"> missione 25/26 SSMFN.</w:t>
      </w:r>
    </w:p>
    <w:p w:rsidRPr="00D00054" w:rsidR="00712682" w:rsidP="778604AC" w:rsidRDefault="3E100895" w14:paraId="61D90113" w14:textId="274D5A9E">
      <w:pPr>
        <w:pStyle w:val="Rientrocorpodeltesto21"/>
        <w:spacing w:after="100"/>
        <w:ind w:left="0" w:firstLine="0"/>
        <w:jc w:val="both"/>
      </w:pPr>
      <w:r w:rsidRPr="00D00054">
        <w:t xml:space="preserve">Il budget assegnato dovrà essere </w:t>
      </w:r>
      <w:r w:rsidRPr="00D00054" w:rsidR="3F23C753">
        <w:t>impegnato entro il 31/12/2026.</w:t>
      </w:r>
    </w:p>
    <w:p w:rsidRPr="00D00054" w:rsidR="3A26937C" w:rsidP="778604AC" w:rsidRDefault="3A26937C" w14:paraId="75D831B8" w14:textId="412A832E">
      <w:pPr>
        <w:pStyle w:val="Rientrocorpodeltesto21"/>
        <w:spacing w:after="100"/>
        <w:ind w:left="0" w:firstLine="0"/>
        <w:jc w:val="both"/>
      </w:pPr>
      <w:r w:rsidRPr="00D00054">
        <w:t xml:space="preserve">Gli eventi dovranno essere svolti all’interno di un ciclo </w:t>
      </w:r>
      <w:r w:rsidRPr="00D00054" w:rsidR="00D00054">
        <w:t xml:space="preserve">coordinato dalla </w:t>
      </w:r>
      <w:r w:rsidRPr="00D00054">
        <w:t xml:space="preserve">Scuola </w:t>
      </w:r>
    </w:p>
    <w:p w:rsidR="005B5C9B" w:rsidP="009D503E" w:rsidRDefault="00712682" w14:paraId="5CDD5FA2" w14:textId="6640BF6B">
      <w:pPr>
        <w:pStyle w:val="Rientrocorpodeltesto21"/>
        <w:spacing w:after="100"/>
        <w:ind w:left="0" w:firstLine="0"/>
        <w:jc w:val="both"/>
      </w:pPr>
      <w:r>
        <w:t xml:space="preserve">Le richieste di finanziamento dovranno essere </w:t>
      </w:r>
      <w:r w:rsidR="00C67748">
        <w:t>presentate utilizzando la modulistica presente sul sito: scienze.unige.it</w:t>
      </w:r>
      <w:r w:rsidR="001F4A76">
        <w:t>.</w:t>
      </w:r>
    </w:p>
    <w:p w:rsidR="001F4A76" w:rsidP="009D503E" w:rsidRDefault="001F4A76" w14:paraId="5A4C6C43" w14:textId="1F43207D">
      <w:pPr>
        <w:pStyle w:val="Rientrocorpodeltesto21"/>
        <w:spacing w:after="100"/>
        <w:ind w:left="0" w:firstLine="0"/>
        <w:jc w:val="both"/>
      </w:pPr>
      <w:r>
        <w:t>I progetti presentati dovranno contenere una descrizione dell’iniziativa, un piano di spesa</w:t>
      </w:r>
      <w:r w:rsidR="00C74178">
        <w:t>, una valutazione dell’impatto culturale dell’iniziativa</w:t>
      </w:r>
      <w:r w:rsidR="00D00054">
        <w:t xml:space="preserve"> </w:t>
      </w:r>
      <w:r w:rsidR="00C74178">
        <w:t>al fine di permettere</w:t>
      </w:r>
      <w:r w:rsidR="00C10A72">
        <w:t xml:space="preserve"> di misurare l’efficacia dell’iniziativa stessa in termini di contributo al trasferimento di conoscenza e crescita culturale della società.</w:t>
      </w:r>
    </w:p>
    <w:p w:rsidR="794C67A1" w:rsidP="794C67A1" w:rsidRDefault="794C67A1" w14:paraId="64554368" w14:textId="11C05DBB">
      <w:pPr>
        <w:pStyle w:val="Rientrocorpodeltesto21"/>
        <w:spacing w:after="100"/>
        <w:ind w:left="0" w:firstLine="0"/>
        <w:jc w:val="both"/>
      </w:pPr>
    </w:p>
    <w:p w:rsidR="009756C1" w:rsidP="00736790" w:rsidRDefault="009756C1" w14:paraId="3D791D85" w14:textId="180C3EC6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00D00054">
        <w:t>4</w:t>
      </w:r>
      <w:r>
        <w:t>- Risorse disponibili</w:t>
      </w:r>
    </w:p>
    <w:p w:rsidR="003A0C6C" w:rsidP="009D503E" w:rsidRDefault="0C33CEA8" w14:paraId="4253C1F3" w14:textId="6CD3E6E3">
      <w:pPr>
        <w:pStyle w:val="Rientrocorpodeltesto21"/>
        <w:spacing w:after="100"/>
        <w:ind w:left="0" w:firstLine="0"/>
        <w:jc w:val="both"/>
      </w:pPr>
      <w:r w:rsidRPr="00D00054">
        <w:t>Il finanziamento complessivo a disposizione è pari a 15.000 euro</w:t>
      </w:r>
      <w:r w:rsidRPr="00D00054" w:rsidR="1194EE44">
        <w:t>, per un massimo di 5.000 euro a progetto</w:t>
      </w:r>
      <w:r w:rsidRPr="00D00054" w:rsidR="2DEBDC7B">
        <w:t>.</w:t>
      </w:r>
    </w:p>
    <w:p w:rsidR="004B50A5" w:rsidP="009D503E" w:rsidRDefault="003A0C6C" w14:paraId="1D81A45F" w14:textId="759C9E7C">
      <w:pPr>
        <w:pStyle w:val="Rientrocorpodeltesto21"/>
        <w:spacing w:after="100"/>
        <w:ind w:left="0" w:firstLine="0"/>
        <w:jc w:val="both"/>
      </w:pPr>
      <w:r>
        <w:lastRenderedPageBreak/>
        <w:t>Gli eventuali finanziamenti copriranno i costi di organizzazione, missione, promozione dell’iniziativa</w:t>
      </w:r>
      <w:r w:rsidR="00867761">
        <w:t xml:space="preserve">, </w:t>
      </w:r>
      <w:r w:rsidR="00117419">
        <w:t>rimborsi spese</w:t>
      </w:r>
      <w:r w:rsidR="00867761">
        <w:t xml:space="preserve"> a relatori, acquisto per materiali di consumo</w:t>
      </w:r>
      <w:r w:rsidR="00A44B27">
        <w:t xml:space="preserve"> ed eventuali attrezzature</w:t>
      </w:r>
      <w:r w:rsidR="00D00054">
        <w:t>.</w:t>
      </w:r>
    </w:p>
    <w:p w:rsidR="00A44B27" w:rsidP="009D503E" w:rsidRDefault="22FFAB17" w14:paraId="53631C5F" w14:textId="384ECE19">
      <w:pPr>
        <w:pStyle w:val="Rientrocorpodeltesto21"/>
        <w:spacing w:after="100"/>
        <w:ind w:left="0" w:firstLine="0"/>
        <w:jc w:val="both"/>
      </w:pPr>
      <w:r>
        <w:t>In nessun caso potranno essere finanziati compensi di alcun genere per personale Unige</w:t>
      </w:r>
      <w:r w:rsidR="7ED8206D">
        <w:t>.</w:t>
      </w:r>
    </w:p>
    <w:p w:rsidR="778604AC" w:rsidP="778604AC" w:rsidRDefault="778604AC" w14:paraId="26F0DB31" w14:textId="15647C6F">
      <w:pPr>
        <w:pStyle w:val="Rientrocorpodeltesto21"/>
        <w:spacing w:after="100"/>
        <w:ind w:left="0" w:firstLine="0"/>
        <w:jc w:val="both"/>
      </w:pPr>
    </w:p>
    <w:p w:rsidR="00384ED1" w:rsidP="778604AC" w:rsidRDefault="3A4A9315" w14:paraId="27155455" w14:textId="772488BF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001C7CC1">
        <w:t>5</w:t>
      </w:r>
      <w:r>
        <w:t>- Criteri di valutazione</w:t>
      </w:r>
    </w:p>
    <w:p w:rsidR="00B45205" w:rsidP="009D503E" w:rsidRDefault="00B45205" w14:paraId="1E343FFD" w14:textId="5E16E9FD">
      <w:pPr>
        <w:pStyle w:val="Rientrocorpodeltesto21"/>
        <w:spacing w:after="100"/>
        <w:ind w:left="0" w:firstLine="0"/>
        <w:jc w:val="both"/>
      </w:pPr>
      <w:r w:rsidRPr="001C7CC1">
        <w:t xml:space="preserve">Le domande verranno valutate </w:t>
      </w:r>
      <w:r w:rsidRPr="001C7CC1" w:rsidR="00017C03">
        <w:t>dalla commissione Divulgazione/</w:t>
      </w:r>
      <w:r w:rsidRPr="001C7CC1" w:rsidR="00FD54EA">
        <w:t>T</w:t>
      </w:r>
      <w:r w:rsidRPr="001C7CC1" w:rsidR="00017C03">
        <w:t xml:space="preserve">erza </w:t>
      </w:r>
      <w:r w:rsidRPr="001C7CC1" w:rsidR="00FD54EA">
        <w:t>M</w:t>
      </w:r>
      <w:r w:rsidRPr="001C7CC1" w:rsidR="00017C03">
        <w:t xml:space="preserve">issione di Scuola, </w:t>
      </w:r>
      <w:r w:rsidRPr="001C7CC1">
        <w:t>sulla base</w:t>
      </w:r>
      <w:r>
        <w:t xml:space="preserve"> della coerenza della proposta, della completezza, adeguatezza e pertinenza della descrizione</w:t>
      </w:r>
      <w:r w:rsidR="00782EE7">
        <w:t xml:space="preserve"> del progetto, nonché del tipo di impatto atteso.</w:t>
      </w:r>
    </w:p>
    <w:p w:rsidR="00782EE7" w:rsidP="009D503E" w:rsidRDefault="00782EE7" w14:paraId="50469241" w14:textId="1DBE9B9C">
      <w:pPr>
        <w:pStyle w:val="Rientrocorpodeltesto21"/>
        <w:spacing w:after="100"/>
        <w:ind w:left="0" w:firstLine="0"/>
        <w:jc w:val="both"/>
      </w:pPr>
      <w:r>
        <w:t xml:space="preserve">A tal fine saranno attribuiti dei punteggi, fino ad un massimo di </w:t>
      </w:r>
      <w:proofErr w:type="gramStart"/>
      <w:r>
        <w:t>100</w:t>
      </w:r>
      <w:proofErr w:type="gramEnd"/>
      <w:r>
        <w:t xml:space="preserve"> punti</w:t>
      </w:r>
      <w:r w:rsidR="006B3E59">
        <w:t xml:space="preserve"> con i seguenti criteri:</w:t>
      </w:r>
    </w:p>
    <w:p w:rsidRPr="00D00054" w:rsidR="00BD472D" w:rsidP="00BD472D" w:rsidRDefault="3DF58031" w14:paraId="75E9FDFE" w14:textId="5F6F45B8">
      <w:pPr>
        <w:pStyle w:val="Rientrocorpodeltesto21"/>
        <w:numPr>
          <w:ilvl w:val="0"/>
          <w:numId w:val="1"/>
        </w:numPr>
        <w:spacing w:after="100"/>
        <w:jc w:val="both"/>
        <w:rPr/>
      </w:pPr>
      <w:r w:rsidRPr="26EE990B" w:rsidR="3DF58031">
        <w:rPr>
          <w:b w:val="1"/>
          <w:bCs w:val="1"/>
        </w:rPr>
        <w:t>Qualità scientifica e coerenza con il pubblico</w:t>
      </w:r>
      <w:r w:rsidR="3DF58031">
        <w:rPr/>
        <w:t> – </w:t>
      </w:r>
      <w:r w:rsidRPr="26EE990B" w:rsidR="3DF58031">
        <w:rPr>
          <w:i w:val="1"/>
          <w:iCs w:val="1"/>
        </w:rPr>
        <w:t>2</w:t>
      </w:r>
      <w:r w:rsidRPr="26EE990B" w:rsidR="2BEE9389">
        <w:rPr>
          <w:i w:val="1"/>
          <w:iCs w:val="1"/>
        </w:rPr>
        <w:t>5</w:t>
      </w:r>
      <w:r w:rsidRPr="26EE990B" w:rsidR="3DF58031">
        <w:rPr>
          <w:i w:val="1"/>
          <w:iCs w:val="1"/>
        </w:rPr>
        <w:t xml:space="preserve"> punti</w:t>
      </w:r>
      <w:r w:rsidR="3DF58031">
        <w:rPr/>
        <w:t> </w:t>
      </w:r>
    </w:p>
    <w:p w:rsidRPr="00D00054" w:rsidR="00BD472D" w:rsidP="00BD472D" w:rsidRDefault="3DF58031" w14:paraId="68C73BF2" w14:textId="7FA4DF7E">
      <w:pPr>
        <w:pStyle w:val="Rientrocorpodeltesto21"/>
        <w:numPr>
          <w:ilvl w:val="0"/>
          <w:numId w:val="4"/>
        </w:numPr>
        <w:spacing w:after="100"/>
        <w:jc w:val="both"/>
      </w:pPr>
      <w:r w:rsidRPr="00D00054">
        <w:rPr>
          <w:b/>
          <w:bCs/>
        </w:rPr>
        <w:t>Fattibilità progettuale</w:t>
      </w:r>
      <w:r w:rsidRPr="00D00054">
        <w:t> –</w:t>
      </w:r>
      <w:r w:rsidRPr="00D00054" w:rsidR="5760B6B6">
        <w:t>15</w:t>
      </w:r>
      <w:r w:rsidRPr="00D00054">
        <w:rPr>
          <w:i/>
          <w:iCs/>
        </w:rPr>
        <w:t xml:space="preserve"> punti</w:t>
      </w:r>
      <w:r w:rsidRPr="00D00054">
        <w:t> </w:t>
      </w:r>
    </w:p>
    <w:p w:rsidRPr="00D00054" w:rsidR="00BD472D" w:rsidP="00BD472D" w:rsidRDefault="3DF58031" w14:paraId="3B326F22" w14:textId="5187BB56">
      <w:pPr>
        <w:pStyle w:val="Rientrocorpodeltesto21"/>
        <w:numPr>
          <w:ilvl w:val="0"/>
          <w:numId w:val="7"/>
        </w:numPr>
        <w:spacing w:after="100"/>
        <w:jc w:val="both"/>
      </w:pPr>
      <w:r w:rsidRPr="00D00054">
        <w:rPr>
          <w:b/>
          <w:bCs/>
        </w:rPr>
        <w:t>Impatto e coinvolgimento del territorio</w:t>
      </w:r>
      <w:r w:rsidRPr="00D00054">
        <w:t> – </w:t>
      </w:r>
      <w:r w:rsidRPr="00D00054">
        <w:rPr>
          <w:i/>
          <w:iCs/>
        </w:rPr>
        <w:t>2</w:t>
      </w:r>
      <w:r w:rsidRPr="00D00054" w:rsidR="69035549">
        <w:rPr>
          <w:i/>
          <w:iCs/>
        </w:rPr>
        <w:t>5</w:t>
      </w:r>
      <w:r w:rsidRPr="00D00054">
        <w:rPr>
          <w:i/>
          <w:iCs/>
        </w:rPr>
        <w:t xml:space="preserve"> punti</w:t>
      </w:r>
      <w:r w:rsidRPr="00D00054">
        <w:t> </w:t>
      </w:r>
    </w:p>
    <w:p w:rsidRPr="00D00054" w:rsidR="00BD472D" w:rsidP="00BD472D" w:rsidRDefault="00BD472D" w14:paraId="2DCD90E3" w14:textId="77777777">
      <w:pPr>
        <w:pStyle w:val="Rientrocorpodeltesto21"/>
        <w:numPr>
          <w:ilvl w:val="0"/>
          <w:numId w:val="10"/>
        </w:numPr>
        <w:spacing w:after="100"/>
        <w:jc w:val="both"/>
      </w:pPr>
      <w:r w:rsidRPr="00D00054">
        <w:rPr>
          <w:b/>
          <w:bCs/>
        </w:rPr>
        <w:t>Comunicazione e valorizzazione</w:t>
      </w:r>
      <w:r w:rsidRPr="00D00054">
        <w:t> – </w:t>
      </w:r>
      <w:r w:rsidRPr="00D00054">
        <w:rPr>
          <w:i/>
          <w:iCs/>
        </w:rPr>
        <w:t>15 punti</w:t>
      </w:r>
      <w:r w:rsidRPr="00D00054">
        <w:t> </w:t>
      </w:r>
    </w:p>
    <w:p w:rsidRPr="00D00054" w:rsidR="00BD472D" w:rsidP="00BD472D" w:rsidRDefault="3DF58031" w14:paraId="5F8E82CC" w14:textId="11C6CB89">
      <w:pPr>
        <w:pStyle w:val="Rientrocorpodeltesto21"/>
        <w:numPr>
          <w:ilvl w:val="0"/>
          <w:numId w:val="13"/>
        </w:numPr>
        <w:spacing w:after="100"/>
        <w:jc w:val="both"/>
        <w:rPr/>
      </w:pPr>
      <w:r w:rsidRPr="26EE990B" w:rsidR="55B91CFC">
        <w:rPr>
          <w:b w:val="1"/>
          <w:bCs w:val="1"/>
        </w:rPr>
        <w:t>Interdisciplinarità</w:t>
      </w:r>
      <w:r w:rsidRPr="26EE990B" w:rsidR="3DF58031">
        <w:rPr>
          <w:b w:val="1"/>
          <w:bCs w:val="1"/>
        </w:rPr>
        <w:t> e innovazione</w:t>
      </w:r>
      <w:r w:rsidR="3DF58031">
        <w:rPr/>
        <w:t> – </w:t>
      </w:r>
      <w:r w:rsidRPr="26EE990B" w:rsidR="3DF58031">
        <w:rPr>
          <w:i w:val="1"/>
          <w:iCs w:val="1"/>
        </w:rPr>
        <w:t>2</w:t>
      </w:r>
      <w:r w:rsidRPr="26EE990B" w:rsidR="7650F670">
        <w:rPr>
          <w:i w:val="1"/>
          <w:iCs w:val="1"/>
        </w:rPr>
        <w:t>0</w:t>
      </w:r>
      <w:r w:rsidRPr="26EE990B" w:rsidR="3DF58031">
        <w:rPr>
          <w:i w:val="1"/>
          <w:iCs w:val="1"/>
        </w:rPr>
        <w:t xml:space="preserve"> punti</w:t>
      </w:r>
      <w:r w:rsidR="3DF58031">
        <w:rPr/>
        <w:t> </w:t>
      </w:r>
    </w:p>
    <w:p w:rsidR="006B3E59" w:rsidP="009D503E" w:rsidRDefault="002479C4" w14:paraId="0C8C9FD7" w14:textId="24C5613F">
      <w:pPr>
        <w:pStyle w:val="Rientrocorpodeltesto21"/>
        <w:spacing w:after="100"/>
        <w:ind w:left="0" w:firstLine="0"/>
        <w:jc w:val="both"/>
      </w:pPr>
      <w:r>
        <w:t xml:space="preserve">La </w:t>
      </w:r>
      <w:r w:rsidR="003275EB">
        <w:t>valutazione delle proposte sarà comunicata entro il 31/0</w:t>
      </w:r>
      <w:r w:rsidR="00D00054">
        <w:t>7</w:t>
      </w:r>
      <w:r w:rsidR="003275EB">
        <w:t>/2026</w:t>
      </w:r>
      <w:r w:rsidR="00661B19">
        <w:t xml:space="preserve"> </w:t>
      </w:r>
    </w:p>
    <w:p w:rsidR="00DD0306" w:rsidP="009D503E" w:rsidRDefault="00DD0306" w14:paraId="16F0A104" w14:textId="2F77C430">
      <w:pPr>
        <w:pStyle w:val="Rientrocorpodeltesto21"/>
        <w:spacing w:after="100"/>
        <w:ind w:left="0" w:firstLine="0"/>
        <w:jc w:val="both"/>
      </w:pPr>
      <w:r w:rsidR="00DD0306">
        <w:rPr/>
        <w:t>In caso la commissione di Scuola</w:t>
      </w:r>
      <w:r w:rsidR="008F7B52">
        <w:rPr/>
        <w:t xml:space="preserve"> individui iniziative con finalità similari e le consideri meritevoli potrà proporre ai richiedenti un’aggregazione delle stesse</w:t>
      </w:r>
      <w:r w:rsidR="00CE7522">
        <w:rPr/>
        <w:t xml:space="preserve"> per garantire una miglior allocazione delle risorse disponibili e l’adeguata compiuta realizzazione delle stesse.</w:t>
      </w:r>
      <w:r w:rsidR="6127879B">
        <w:rPr/>
        <w:t xml:space="preserve"> </w:t>
      </w:r>
    </w:p>
    <w:p w:rsidR="00DD0306" w:rsidP="0670B637" w:rsidRDefault="00DD0306" w14:paraId="6FC4C9E8" w14:textId="04DEB51F">
      <w:pPr>
        <w:pStyle w:val="Rientrocorpodeltesto21"/>
        <w:spacing w:after="100"/>
        <w:ind w:left="0" w:firstLine="0"/>
        <w:jc w:val="both"/>
      </w:pPr>
      <w:r w:rsidR="6127879B">
        <w:rPr/>
        <w:t>In caso di mancanza di presentazione di progetti meritevoli</w:t>
      </w:r>
      <w:r w:rsidR="78F5BE57">
        <w:rPr/>
        <w:t>,</w:t>
      </w:r>
      <w:r w:rsidR="6127879B">
        <w:rPr/>
        <w:t xml:space="preserve"> la scuola si riserva di fare una proposta </w:t>
      </w:r>
      <w:r w:rsidR="6127879B">
        <w:rPr/>
        <w:t xml:space="preserve">comune </w:t>
      </w:r>
      <w:r w:rsidR="3C69D2C3">
        <w:rPr/>
        <w:t xml:space="preserve"> che</w:t>
      </w:r>
      <w:r w:rsidR="3C69D2C3">
        <w:rPr/>
        <w:t xml:space="preserve"> includa temi a</w:t>
      </w:r>
      <w:r w:rsidR="2C9B4538">
        <w:rPr/>
        <w:t>ttinenti a tutte le discipline trattate dai dipartimenti</w:t>
      </w:r>
      <w:r w:rsidR="559117B0">
        <w:rPr/>
        <w:t>.</w:t>
      </w:r>
    </w:p>
    <w:p w:rsidR="001336DC" w:rsidP="001C7CC1" w:rsidRDefault="074A3F6B" w14:paraId="796EAB5D" w14:textId="20F64B59">
      <w:pPr>
        <w:pStyle w:val="Rientrocorpodeltesto21"/>
        <w:spacing w:after="100"/>
        <w:ind w:left="0" w:firstLine="0"/>
        <w:jc w:val="center"/>
      </w:pPr>
      <w:r>
        <w:t xml:space="preserve">Articolo </w:t>
      </w:r>
      <w:r w:rsidR="001C7CC1">
        <w:t>6</w:t>
      </w:r>
      <w:r>
        <w:t>- Rendicontazione</w:t>
      </w:r>
    </w:p>
    <w:p w:rsidRPr="00D00054" w:rsidR="001336DC" w:rsidP="009D503E" w:rsidRDefault="001336DC" w14:paraId="79E01193" w14:textId="70DA4CE8">
      <w:pPr>
        <w:pStyle w:val="Rientrocorpodeltesto21"/>
        <w:spacing w:after="100"/>
        <w:ind w:left="0" w:firstLine="0"/>
        <w:jc w:val="both"/>
      </w:pPr>
      <w:r w:rsidRPr="00D00054">
        <w:t>Le iniziative dovranno essere svolte e rendicontate</w:t>
      </w:r>
      <w:r w:rsidRPr="00D00054" w:rsidR="0060131D">
        <w:t xml:space="preserve"> entro</w:t>
      </w:r>
      <w:r w:rsidRPr="00D00054" w:rsidR="00D00054">
        <w:t xml:space="preserve"> 31/03/2027</w:t>
      </w:r>
    </w:p>
    <w:p w:rsidR="00765856" w:rsidP="009D503E" w:rsidRDefault="00765856" w14:paraId="5802EBAA" w14:textId="18A09185">
      <w:pPr>
        <w:pStyle w:val="Rientrocorpodeltesto21"/>
        <w:spacing w:after="100"/>
        <w:ind w:left="0" w:firstLine="0"/>
        <w:jc w:val="both"/>
      </w:pPr>
      <w:r w:rsidRPr="00D00054">
        <w:t>Alla rendicontazione finanziaria dovrà essere allegata la relativa scheda riepilogativa di attività di terza missione, nella quale saranno evidenziate le attività svolte e gli impatti interni ed esterni prodotti, il numero di partecipanti</w:t>
      </w:r>
      <w:r w:rsidRPr="00D00054" w:rsidR="00CF3E91">
        <w:t xml:space="preserve"> oltre che i risultati ottenuti rispetto agli obiettivi p</w:t>
      </w:r>
      <w:r w:rsidRPr="00D00054" w:rsidR="00D00054">
        <w:t>revisti</w:t>
      </w:r>
      <w:r w:rsidRPr="00D00054" w:rsidR="00CF3E91">
        <w:t>.</w:t>
      </w:r>
    </w:p>
    <w:p w:rsidR="00CF3E91" w:rsidP="001C7CC1" w:rsidRDefault="001C7CC1" w14:paraId="01404B29" w14:textId="0F9C6856">
      <w:pPr>
        <w:pStyle w:val="Rientrocorpodeltesto21"/>
        <w:spacing w:after="100"/>
        <w:ind w:left="0"/>
        <w:jc w:val="center"/>
      </w:pPr>
      <w:r w:rsidR="001C7CC1">
        <w:rPr/>
        <w:t xml:space="preserve">                             </w:t>
      </w:r>
    </w:p>
    <w:p w:rsidR="00CF3E91" w:rsidP="001C7CC1" w:rsidRDefault="001C7CC1" w14:paraId="1302223F" w14:textId="757AA836">
      <w:pPr>
        <w:pStyle w:val="Rientrocorpodeltesto21"/>
        <w:spacing w:after="100"/>
        <w:ind w:left="0"/>
        <w:jc w:val="center"/>
      </w:pPr>
    </w:p>
    <w:p w:rsidR="00CF3E91" w:rsidP="001C7CC1" w:rsidRDefault="001C7CC1" w14:paraId="0417BC3C" w14:textId="298FF334">
      <w:pPr>
        <w:pStyle w:val="Rientrocorpodeltesto21"/>
        <w:spacing w:after="100"/>
        <w:ind w:left="0"/>
        <w:jc w:val="center"/>
      </w:pPr>
    </w:p>
    <w:p w:rsidR="00CF3E91" w:rsidP="001C7CC1" w:rsidRDefault="001C7CC1" w14:paraId="60812097" w14:textId="64B0D453">
      <w:pPr>
        <w:pStyle w:val="Rientrocorpodeltesto21"/>
        <w:spacing w:after="100"/>
        <w:ind w:left="0"/>
        <w:jc w:val="center"/>
      </w:pPr>
    </w:p>
    <w:p w:rsidR="00CF3E91" w:rsidP="001C7CC1" w:rsidRDefault="001C7CC1" w14:paraId="78E283B9" w14:textId="48AC5280">
      <w:pPr>
        <w:pStyle w:val="Rientrocorpodeltesto21"/>
        <w:spacing w:after="100"/>
        <w:ind w:left="0"/>
        <w:jc w:val="center"/>
      </w:pPr>
      <w:r w:rsidR="001C7CC1">
        <w:rPr/>
        <w:t xml:space="preserve"> </w:t>
      </w:r>
      <w:r w:rsidR="4EAF01E7">
        <w:rPr/>
        <w:t xml:space="preserve">Articolo </w:t>
      </w:r>
      <w:r w:rsidR="001C7CC1">
        <w:rPr/>
        <w:t>7</w:t>
      </w:r>
      <w:r w:rsidR="4EAF01E7">
        <w:rPr/>
        <w:t>-Pubblicità del</w:t>
      </w:r>
      <w:r w:rsidR="35806F3C">
        <w:rPr/>
        <w:t xml:space="preserve"> Regolamento</w:t>
      </w:r>
    </w:p>
    <w:p w:rsidR="00CF3E91" w:rsidP="009D503E" w:rsidRDefault="4EAF01E7" w14:paraId="69B658BA" w14:textId="173264B7">
      <w:pPr>
        <w:pStyle w:val="Rientrocorpodeltesto21"/>
        <w:spacing w:after="100"/>
        <w:ind w:left="0" w:firstLine="0"/>
        <w:jc w:val="both"/>
      </w:pPr>
      <w:r>
        <w:t xml:space="preserve">Il presente </w:t>
      </w:r>
      <w:r w:rsidR="001C7CC1">
        <w:t>regolamento</w:t>
      </w:r>
      <w:r>
        <w:t xml:space="preserve"> sarà pubblicato sul sito web della Scuola di Scienze MFN</w:t>
      </w:r>
    </w:p>
    <w:p w:rsidR="778604AC" w:rsidP="778604AC" w:rsidRDefault="778604AC" w14:paraId="7C07A988" w14:textId="024FAC2A">
      <w:pPr>
        <w:pStyle w:val="Rientrocorpodeltesto21"/>
        <w:spacing w:after="100"/>
        <w:ind w:left="0" w:firstLine="0"/>
        <w:jc w:val="both"/>
      </w:pPr>
    </w:p>
    <w:p w:rsidR="00830947" w:rsidP="009D503E" w:rsidRDefault="00830947" w14:paraId="43FAD322" w14:textId="77777777">
      <w:pPr>
        <w:pStyle w:val="Rientrocorpodeltesto21"/>
        <w:spacing w:after="100"/>
        <w:ind w:left="0" w:firstLine="0"/>
        <w:jc w:val="both"/>
      </w:pPr>
    </w:p>
    <w:p w:rsidR="00830947" w:rsidP="009D503E" w:rsidRDefault="00830947" w14:paraId="17696563" w14:textId="45213DB0">
      <w:pPr>
        <w:pStyle w:val="Rientrocorpodeltesto21"/>
        <w:spacing w:after="100"/>
        <w:ind w:left="0" w:firstLine="0"/>
        <w:jc w:val="both"/>
      </w:pPr>
      <w:r>
        <w:lastRenderedPageBreak/>
        <w:t>Genova, data</w:t>
      </w:r>
    </w:p>
    <w:p w:rsidR="00830947" w:rsidP="00830947" w:rsidRDefault="00830947" w14:paraId="20D9A8C2" w14:textId="1E14BD92">
      <w:pPr>
        <w:pStyle w:val="Rientrocorpodeltesto21"/>
        <w:spacing w:after="100"/>
        <w:ind w:left="0" w:firstLine="0"/>
        <w:jc w:val="right"/>
      </w:pPr>
      <w:r>
        <w:t>Il preside</w:t>
      </w:r>
    </w:p>
    <w:p w:rsidR="00830947" w:rsidP="00830947" w:rsidRDefault="00830947" w14:paraId="0B906A93" w14:textId="0C814BB8">
      <w:pPr>
        <w:pStyle w:val="Rientrocorpodeltesto21"/>
        <w:spacing w:after="100"/>
        <w:ind w:left="0" w:firstLine="0"/>
        <w:jc w:val="right"/>
      </w:pPr>
      <w:r>
        <w:t>Prof. Giorgio Bavestrello</w:t>
      </w:r>
    </w:p>
    <w:p w:rsidR="0060131D" w:rsidP="009D503E" w:rsidRDefault="00FA24D3" w14:paraId="7411BFE3" w14:textId="752A2843">
      <w:pPr>
        <w:pStyle w:val="Rientrocorpodeltesto21"/>
        <w:spacing w:after="100"/>
        <w:ind w:left="0" w:firstLine="0"/>
        <w:jc w:val="both"/>
      </w:pPr>
      <w:r>
        <w:t>.</w:t>
      </w:r>
    </w:p>
    <w:p w:rsidRPr="004D124E" w:rsidR="009756C1" w:rsidP="009D503E" w:rsidRDefault="009756C1" w14:paraId="7945BADB" w14:textId="77777777">
      <w:pPr>
        <w:pStyle w:val="Rientrocorpodeltesto21"/>
        <w:spacing w:after="100"/>
        <w:ind w:left="0" w:firstLine="0"/>
        <w:jc w:val="both"/>
      </w:pPr>
    </w:p>
    <w:p w:rsidRPr="00013195" w:rsidR="00813A8D" w:rsidP="00813A8D" w:rsidRDefault="00813A8D" w14:paraId="714C8F89" w14:textId="33095A89">
      <w:pPr>
        <w:pStyle w:val="Rientrocorpodeltesto21"/>
        <w:spacing w:after="100"/>
        <w:jc w:val="both"/>
        <w:rPr>
          <w:rFonts w:ascii="Fira Sans" w:hAnsi="Fira Sans"/>
        </w:rPr>
      </w:pPr>
    </w:p>
    <w:p w:rsidR="00813A8D" w:rsidRDefault="00813A8D" w14:paraId="4F25FC81" w14:textId="77777777"/>
    <w:sectPr w:rsidR="00813A8D">
      <w:headerReference w:type="default" r:id="rId11"/>
      <w:footerReference w:type="default" r:id="rId12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402" w:rsidRDefault="00802402" w14:paraId="6A431367" w14:textId="77777777">
      <w:pPr>
        <w:spacing w:after="0" w:line="240" w:lineRule="auto"/>
      </w:pPr>
      <w:r>
        <w:separator/>
      </w:r>
    </w:p>
  </w:endnote>
  <w:endnote w:type="continuationSeparator" w:id="0">
    <w:p w:rsidR="00802402" w:rsidRDefault="00802402" w14:paraId="4A7947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8604AC" w:rsidTr="778604AC" w14:paraId="4527D016" w14:textId="77777777">
      <w:trPr>
        <w:trHeight w:val="300"/>
      </w:trPr>
      <w:tc>
        <w:tcPr>
          <w:tcW w:w="3210" w:type="dxa"/>
        </w:tcPr>
        <w:p w:rsidR="778604AC" w:rsidP="778604AC" w:rsidRDefault="778604AC" w14:paraId="3266B683" w14:textId="5611D9F2">
          <w:pPr>
            <w:pStyle w:val="Intestazione"/>
            <w:ind w:left="-115"/>
          </w:pPr>
        </w:p>
      </w:tc>
      <w:tc>
        <w:tcPr>
          <w:tcW w:w="3210" w:type="dxa"/>
        </w:tcPr>
        <w:p w:rsidR="778604AC" w:rsidP="778604AC" w:rsidRDefault="778604AC" w14:paraId="44E9C6D9" w14:textId="6DD25BD9">
          <w:pPr>
            <w:pStyle w:val="Intestazione"/>
            <w:jc w:val="center"/>
          </w:pPr>
        </w:p>
      </w:tc>
      <w:tc>
        <w:tcPr>
          <w:tcW w:w="3210" w:type="dxa"/>
        </w:tcPr>
        <w:p w:rsidR="778604AC" w:rsidP="778604AC" w:rsidRDefault="778604AC" w14:paraId="529D5CF5" w14:textId="6F48B89F">
          <w:pPr>
            <w:pStyle w:val="Intestazione"/>
            <w:ind w:right="-115"/>
            <w:jc w:val="right"/>
          </w:pPr>
        </w:p>
      </w:tc>
    </w:tr>
  </w:tbl>
  <w:p w:rsidR="778604AC" w:rsidP="778604AC" w:rsidRDefault="778604AC" w14:paraId="4A932A92" w14:textId="4DFB44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402" w:rsidRDefault="00802402" w14:paraId="195ECAC4" w14:textId="77777777">
      <w:pPr>
        <w:spacing w:after="0" w:line="240" w:lineRule="auto"/>
      </w:pPr>
      <w:r>
        <w:separator/>
      </w:r>
    </w:p>
  </w:footnote>
  <w:footnote w:type="continuationSeparator" w:id="0">
    <w:p w:rsidR="00802402" w:rsidRDefault="00802402" w14:paraId="54AFC8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18"/>
      <w:gridCol w:w="4401"/>
      <w:gridCol w:w="2618"/>
    </w:tblGrid>
    <w:tr w:rsidR="778604AC" w:rsidTr="778604AC" w14:paraId="37CCE8DC" w14:textId="77777777">
      <w:trPr>
        <w:trHeight w:val="300"/>
      </w:trPr>
      <w:tc>
        <w:tcPr>
          <w:tcW w:w="2618" w:type="dxa"/>
        </w:tcPr>
        <w:p w:rsidR="778604AC" w:rsidP="778604AC" w:rsidRDefault="778604AC" w14:paraId="739CE4E2" w14:textId="26FE3E15">
          <w:pPr>
            <w:spacing w:after="0"/>
          </w:pPr>
        </w:p>
        <w:p w:rsidR="778604AC" w:rsidP="778604AC" w:rsidRDefault="778604AC" w14:paraId="77CC566F" w14:textId="59F2EEC8">
          <w:pPr>
            <w:pStyle w:val="Intestazione"/>
            <w:ind w:left="-115"/>
          </w:pPr>
        </w:p>
      </w:tc>
      <w:tc>
        <w:tcPr>
          <w:tcW w:w="4395" w:type="dxa"/>
        </w:tcPr>
        <w:p w:rsidR="778604AC" w:rsidP="778604AC" w:rsidRDefault="778604AC" w14:paraId="5B5199A7" w14:textId="610CE08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A6D6FB0" wp14:editId="724CC7A6">
                <wp:extent cx="2657475" cy="504825"/>
                <wp:effectExtent l="0" t="0" r="0" b="0"/>
                <wp:docPr id="128311865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656155" name="Picture 14926561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74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dxa"/>
        </w:tcPr>
        <w:p w:rsidR="778604AC" w:rsidP="778604AC" w:rsidRDefault="778604AC" w14:paraId="340254C9" w14:textId="41C7120A">
          <w:pPr>
            <w:pStyle w:val="Intestazione"/>
            <w:ind w:right="-115"/>
            <w:jc w:val="right"/>
          </w:pPr>
        </w:p>
      </w:tc>
    </w:tr>
  </w:tbl>
  <w:p w:rsidR="778604AC" w:rsidP="778604AC" w:rsidRDefault="778604AC" w14:paraId="297FE89E" w14:textId="29EAD7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172"/>
    <w:multiLevelType w:val="multilevel"/>
    <w:tmpl w:val="43489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2B1"/>
    <w:multiLevelType w:val="multilevel"/>
    <w:tmpl w:val="F46A2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22612D33"/>
    <w:multiLevelType w:val="multilevel"/>
    <w:tmpl w:val="5C34A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3118D"/>
    <w:multiLevelType w:val="multilevel"/>
    <w:tmpl w:val="1C8A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5A55"/>
    <w:multiLevelType w:val="multilevel"/>
    <w:tmpl w:val="84AE8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465C6D9C"/>
    <w:multiLevelType w:val="multilevel"/>
    <w:tmpl w:val="74566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46CE061E"/>
    <w:multiLevelType w:val="multilevel"/>
    <w:tmpl w:val="97620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4FB8183D"/>
    <w:multiLevelType w:val="multilevel"/>
    <w:tmpl w:val="46328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51364EEC"/>
    <w:multiLevelType w:val="multilevel"/>
    <w:tmpl w:val="F5DED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5429622E"/>
    <w:multiLevelType w:val="multilevel"/>
    <w:tmpl w:val="B3DA6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59EB59AA"/>
    <w:multiLevelType w:val="multilevel"/>
    <w:tmpl w:val="2EFE13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5E094EB5"/>
    <w:multiLevelType w:val="multilevel"/>
    <w:tmpl w:val="53C89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7A74AEB"/>
    <w:multiLevelType w:val="multilevel"/>
    <w:tmpl w:val="D4685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B12E4"/>
    <w:multiLevelType w:val="multilevel"/>
    <w:tmpl w:val="B8644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92526"/>
    <w:multiLevelType w:val="multilevel"/>
    <w:tmpl w:val="C4DA5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597368677">
    <w:abstractNumId w:val="3"/>
  </w:num>
  <w:num w:numId="2" w16cid:durableId="1110392605">
    <w:abstractNumId w:val="1"/>
  </w:num>
  <w:num w:numId="3" w16cid:durableId="1547909456">
    <w:abstractNumId w:val="14"/>
  </w:num>
  <w:num w:numId="4" w16cid:durableId="754009634">
    <w:abstractNumId w:val="12"/>
  </w:num>
  <w:num w:numId="5" w16cid:durableId="561331569">
    <w:abstractNumId w:val="6"/>
  </w:num>
  <w:num w:numId="6" w16cid:durableId="1175799308">
    <w:abstractNumId w:val="11"/>
  </w:num>
  <w:num w:numId="7" w16cid:durableId="2092921828">
    <w:abstractNumId w:val="13"/>
  </w:num>
  <w:num w:numId="8" w16cid:durableId="1231040256">
    <w:abstractNumId w:val="8"/>
  </w:num>
  <w:num w:numId="9" w16cid:durableId="1037856175">
    <w:abstractNumId w:val="7"/>
  </w:num>
  <w:num w:numId="10" w16cid:durableId="1797331103">
    <w:abstractNumId w:val="2"/>
  </w:num>
  <w:num w:numId="11" w16cid:durableId="2121022042">
    <w:abstractNumId w:val="9"/>
  </w:num>
  <w:num w:numId="12" w16cid:durableId="1332874834">
    <w:abstractNumId w:val="5"/>
  </w:num>
  <w:num w:numId="13" w16cid:durableId="1008949462">
    <w:abstractNumId w:val="0"/>
  </w:num>
  <w:num w:numId="14" w16cid:durableId="1233350611">
    <w:abstractNumId w:val="10"/>
  </w:num>
  <w:num w:numId="15" w16cid:durableId="94831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93"/>
    <w:rsid w:val="00017C03"/>
    <w:rsid w:val="00037030"/>
    <w:rsid w:val="00060D6B"/>
    <w:rsid w:val="00080886"/>
    <w:rsid w:val="000A57BB"/>
    <w:rsid w:val="000D1028"/>
    <w:rsid w:val="00110894"/>
    <w:rsid w:val="00117419"/>
    <w:rsid w:val="00127F72"/>
    <w:rsid w:val="001336DC"/>
    <w:rsid w:val="001C7CC1"/>
    <w:rsid w:val="001F1165"/>
    <w:rsid w:val="001F4A76"/>
    <w:rsid w:val="002058C3"/>
    <w:rsid w:val="002479C4"/>
    <w:rsid w:val="002A7EA1"/>
    <w:rsid w:val="003252B9"/>
    <w:rsid w:val="003275EB"/>
    <w:rsid w:val="00384ED1"/>
    <w:rsid w:val="003A0C6C"/>
    <w:rsid w:val="004B50A5"/>
    <w:rsid w:val="004D124E"/>
    <w:rsid w:val="00513E0D"/>
    <w:rsid w:val="00546A6A"/>
    <w:rsid w:val="0056395D"/>
    <w:rsid w:val="005746EF"/>
    <w:rsid w:val="00577AB2"/>
    <w:rsid w:val="005B5C9B"/>
    <w:rsid w:val="0060131D"/>
    <w:rsid w:val="00641556"/>
    <w:rsid w:val="00661B19"/>
    <w:rsid w:val="006B3E59"/>
    <w:rsid w:val="006C0D86"/>
    <w:rsid w:val="006F3E55"/>
    <w:rsid w:val="00711615"/>
    <w:rsid w:val="00712682"/>
    <w:rsid w:val="00724E6F"/>
    <w:rsid w:val="00725C08"/>
    <w:rsid w:val="00736790"/>
    <w:rsid w:val="00757408"/>
    <w:rsid w:val="00765856"/>
    <w:rsid w:val="00782EE7"/>
    <w:rsid w:val="007D7EAF"/>
    <w:rsid w:val="00802402"/>
    <w:rsid w:val="0080518E"/>
    <w:rsid w:val="00813A8D"/>
    <w:rsid w:val="00825AB4"/>
    <w:rsid w:val="00830947"/>
    <w:rsid w:val="00867761"/>
    <w:rsid w:val="008F7B52"/>
    <w:rsid w:val="00905867"/>
    <w:rsid w:val="0096459C"/>
    <w:rsid w:val="009756C1"/>
    <w:rsid w:val="009B2599"/>
    <w:rsid w:val="009D503E"/>
    <w:rsid w:val="009E033E"/>
    <w:rsid w:val="00A1501A"/>
    <w:rsid w:val="00A350A6"/>
    <w:rsid w:val="00A44797"/>
    <w:rsid w:val="00A44B27"/>
    <w:rsid w:val="00AA040A"/>
    <w:rsid w:val="00AB7DCE"/>
    <w:rsid w:val="00B45205"/>
    <w:rsid w:val="00B574E3"/>
    <w:rsid w:val="00BD472D"/>
    <w:rsid w:val="00BD73B5"/>
    <w:rsid w:val="00C10A72"/>
    <w:rsid w:val="00C118BE"/>
    <w:rsid w:val="00C15A7E"/>
    <w:rsid w:val="00C67748"/>
    <w:rsid w:val="00C74178"/>
    <w:rsid w:val="00CB16A8"/>
    <w:rsid w:val="00CD7E74"/>
    <w:rsid w:val="00CE7522"/>
    <w:rsid w:val="00CF3E91"/>
    <w:rsid w:val="00CF6BFD"/>
    <w:rsid w:val="00D00054"/>
    <w:rsid w:val="00D1122A"/>
    <w:rsid w:val="00D118CB"/>
    <w:rsid w:val="00D26049"/>
    <w:rsid w:val="00D4169C"/>
    <w:rsid w:val="00D637CA"/>
    <w:rsid w:val="00DA0296"/>
    <w:rsid w:val="00DD0306"/>
    <w:rsid w:val="00DF6946"/>
    <w:rsid w:val="00E8474D"/>
    <w:rsid w:val="00EA3676"/>
    <w:rsid w:val="00F16B93"/>
    <w:rsid w:val="00F542B2"/>
    <w:rsid w:val="00F62314"/>
    <w:rsid w:val="00FA24D3"/>
    <w:rsid w:val="00FD54EA"/>
    <w:rsid w:val="019DD4F3"/>
    <w:rsid w:val="0670B637"/>
    <w:rsid w:val="06ECDEEB"/>
    <w:rsid w:val="074A3F6B"/>
    <w:rsid w:val="0765385C"/>
    <w:rsid w:val="08FBFF04"/>
    <w:rsid w:val="0A228723"/>
    <w:rsid w:val="0C33CEA8"/>
    <w:rsid w:val="0D3FBBA6"/>
    <w:rsid w:val="10390760"/>
    <w:rsid w:val="1194EE44"/>
    <w:rsid w:val="12C369AF"/>
    <w:rsid w:val="1413F28C"/>
    <w:rsid w:val="16FD64EE"/>
    <w:rsid w:val="16FE8ABD"/>
    <w:rsid w:val="18AF2DF6"/>
    <w:rsid w:val="18F706CE"/>
    <w:rsid w:val="1B768C0B"/>
    <w:rsid w:val="1DD6F836"/>
    <w:rsid w:val="1F239E18"/>
    <w:rsid w:val="1F3200E0"/>
    <w:rsid w:val="214A18FC"/>
    <w:rsid w:val="22FFAB17"/>
    <w:rsid w:val="26E5C8FA"/>
    <w:rsid w:val="26EE990B"/>
    <w:rsid w:val="27ABE44B"/>
    <w:rsid w:val="29F2FA79"/>
    <w:rsid w:val="2BEE9389"/>
    <w:rsid w:val="2C9B4538"/>
    <w:rsid w:val="2DEBDC7B"/>
    <w:rsid w:val="2F6B64A7"/>
    <w:rsid w:val="30FCE595"/>
    <w:rsid w:val="32167897"/>
    <w:rsid w:val="34F8191F"/>
    <w:rsid w:val="35806F3C"/>
    <w:rsid w:val="36EF2745"/>
    <w:rsid w:val="397F602D"/>
    <w:rsid w:val="3A26937C"/>
    <w:rsid w:val="3A4A9315"/>
    <w:rsid w:val="3A7C457A"/>
    <w:rsid w:val="3AC5D08D"/>
    <w:rsid w:val="3C69D2C3"/>
    <w:rsid w:val="3D8F3CB4"/>
    <w:rsid w:val="3DDD4405"/>
    <w:rsid w:val="3DF58031"/>
    <w:rsid w:val="3E100895"/>
    <w:rsid w:val="3F23C753"/>
    <w:rsid w:val="43EF24EF"/>
    <w:rsid w:val="43FEB274"/>
    <w:rsid w:val="44E52AC3"/>
    <w:rsid w:val="454ACF83"/>
    <w:rsid w:val="47719ACC"/>
    <w:rsid w:val="4BFB2DE8"/>
    <w:rsid w:val="4EAF01E7"/>
    <w:rsid w:val="535BE46C"/>
    <w:rsid w:val="539390F8"/>
    <w:rsid w:val="5399CFE1"/>
    <w:rsid w:val="559117B0"/>
    <w:rsid w:val="55B91CFC"/>
    <w:rsid w:val="5760B6B6"/>
    <w:rsid w:val="5FF385DA"/>
    <w:rsid w:val="6127879B"/>
    <w:rsid w:val="69035549"/>
    <w:rsid w:val="6B1C87B1"/>
    <w:rsid w:val="6EE432C3"/>
    <w:rsid w:val="700E9A55"/>
    <w:rsid w:val="739D6CBF"/>
    <w:rsid w:val="742FC79A"/>
    <w:rsid w:val="7650F670"/>
    <w:rsid w:val="778604AC"/>
    <w:rsid w:val="780C51EB"/>
    <w:rsid w:val="78F5BE57"/>
    <w:rsid w:val="794C67A1"/>
    <w:rsid w:val="7D0965D4"/>
    <w:rsid w:val="7DE10285"/>
    <w:rsid w:val="7EBB9BE7"/>
    <w:rsid w:val="7ED8206D"/>
    <w:rsid w:val="7F6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6CAD"/>
  <w15:chartTrackingRefBased/>
  <w15:docId w15:val="{31EEFC4A-D7F7-4B89-9A8B-F218D1CE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link w:val="Titolo1Carattere"/>
    <w:uiPriority w:val="9"/>
    <w:qFormat/>
    <w:rsid w:val="778604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778604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7786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7786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7786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7786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7786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778604A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778604A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F16B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F16B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F16B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16B93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16B93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16B93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16B93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16B93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16B93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778604AC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F16B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778604AC"/>
    <w:rPr>
      <w:rFonts w:eastAsiaTheme="majorEastAsia" w:cstheme="majorBidi"/>
      <w:color w:val="595959" w:themeColor="text1" w:themeTint="A6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1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778604AC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16B93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77860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6B93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778604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16B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6B9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uiPriority w:val="1"/>
    <w:rsid w:val="778604AC"/>
    <w:pPr>
      <w:spacing w:after="0" w:line="240" w:lineRule="auto"/>
      <w:ind w:right="-1"/>
    </w:pPr>
    <w:rPr>
      <w:rFonts w:ascii="Arial" w:hAnsi="Arial" w:eastAsia="Times New Roman" w:cs="Times New Roman"/>
      <w:b/>
      <w:bCs/>
      <w:sz w:val="22"/>
      <w:szCs w:val="22"/>
      <w:lang w:eastAsia="ar-SA"/>
    </w:rPr>
  </w:style>
  <w:style w:type="character" w:styleId="CorpotestoCarattere" w:customStyle="1">
    <w:name w:val="Corpo testo Carattere"/>
    <w:basedOn w:val="Carpredefinitoparagrafo"/>
    <w:link w:val="Corpotesto"/>
    <w:rsid w:val="00813A8D"/>
    <w:rPr>
      <w:rFonts w:ascii="Arial" w:hAnsi="Arial" w:eastAsia="Times New Roman" w:cs="Times New Roman"/>
      <w:b/>
      <w:kern w:val="1"/>
      <w:sz w:val="22"/>
      <w:szCs w:val="20"/>
      <w:lang w:eastAsia="ar-SA"/>
      <w14:ligatures w14:val="none"/>
    </w:rPr>
  </w:style>
  <w:style w:type="paragraph" w:styleId="Rientrocorpodeltesto21" w:customStyle="1">
    <w:name w:val="Rientro corpo del testo 21"/>
    <w:uiPriority w:val="1"/>
    <w:rsid w:val="778604AC"/>
    <w:pPr>
      <w:spacing w:after="0" w:line="360" w:lineRule="auto"/>
      <w:ind w:left="1418" w:hanging="1418"/>
    </w:pPr>
    <w:rPr>
      <w:rFonts w:ascii="Times New Roman" w:hAnsi="Times New Roman" w:eastAsia="Times New Roman" w:cs="Times New Roman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15A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5A7E"/>
    <w:rPr>
      <w:color w:val="605E5C"/>
      <w:shd w:val="clear" w:color="auto" w:fill="E1DFDD"/>
    </w:rPr>
  </w:style>
  <w:style w:type="paragraph" w:styleId="Intestazione">
    <w:name w:val="header"/>
    <w:uiPriority w:val="99"/>
    <w:unhideWhenUsed/>
    <w:rsid w:val="778604AC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778604AC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presidescienzemfn@unige.it" TargetMode="External" Id="R423f4091d24745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670F838E63C543A351DE657FFECBCC" ma:contentTypeVersion="13" ma:contentTypeDescription="Creare un nuovo documento." ma:contentTypeScope="" ma:versionID="956b17d2e7412239b6ae2e97d7274723">
  <xsd:schema xmlns:xsd="http://www.w3.org/2001/XMLSchema" xmlns:xs="http://www.w3.org/2001/XMLSchema" xmlns:p="http://schemas.microsoft.com/office/2006/metadata/properties" xmlns:ns2="48d95c0d-f313-471c-bff2-c11d7cb29110" xmlns:ns3="97605916-f5e5-4148-b14f-b2233d0ccbff" targetNamespace="http://schemas.microsoft.com/office/2006/metadata/properties" ma:root="true" ma:fieldsID="98e0dadc20c6f0eb1fcef5550a8fe176" ns2:_="" ns3:_="">
    <xsd:import namespace="48d95c0d-f313-471c-bff2-c11d7cb29110"/>
    <xsd:import namespace="97605916-f5e5-4148-b14f-b2233d0c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5c0d-f313-471c-bff2-c11d7cb2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5916-f5e5-4148-b14f-b2233d0ccb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890247-041f-4337-bfad-96502ec489f8}" ma:internalName="TaxCatchAll" ma:showField="CatchAllData" ma:web="97605916-f5e5-4148-b14f-b2233d0cc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95c0d-f313-471c-bff2-c11d7cb29110">
      <Terms xmlns="http://schemas.microsoft.com/office/infopath/2007/PartnerControls"/>
    </lcf76f155ced4ddcb4097134ff3c332f>
    <TaxCatchAll xmlns="97605916-f5e5-4148-b14f-b2233d0ccbff" xsi:nil="true"/>
  </documentManagement>
</p:properties>
</file>

<file path=customXml/itemProps1.xml><?xml version="1.0" encoding="utf-8"?>
<ds:datastoreItem xmlns:ds="http://schemas.openxmlformats.org/officeDocument/2006/customXml" ds:itemID="{852B3BE3-91DB-4D08-BA06-9475A7D5C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6B963-05C4-4B0C-9CBE-0592767D9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95c0d-f313-471c-bff2-c11d7cb29110"/>
    <ds:schemaRef ds:uri="97605916-f5e5-4148-b14f-b2233d0cc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F1CCA-4FE2-451B-924B-FD8436C90250}">
  <ds:schemaRefs>
    <ds:schemaRef ds:uri="http://schemas.microsoft.com/office/2006/metadata/properties"/>
    <ds:schemaRef ds:uri="http://schemas.microsoft.com/office/infopath/2007/PartnerControls"/>
    <ds:schemaRef ds:uri="48d95c0d-f313-471c-bff2-c11d7cb29110"/>
    <ds:schemaRef ds:uri="97605916-f5e5-4148-b14f-b2233d0ccb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Bologna</dc:creator>
  <keywords/>
  <dc:description/>
  <lastModifiedBy>Laura Bologna</lastModifiedBy>
  <revision>7</revision>
  <dcterms:created xsi:type="dcterms:W3CDTF">2026-04-27T13:21:00.0000000Z</dcterms:created>
  <dcterms:modified xsi:type="dcterms:W3CDTF">2026-05-21T09:40:13.9213283Z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0x0101000D670F838E63C543A351DE657FFECBCC</vt:lpwstr>
  </property>
  <property fmtid="{D5CDD505-2E9C-101B-9397-08002B2CF9AE}" pid="3" name="MediaServiceImageTags">
    <vt:lpwstr/>
  </property>
</Properties>
</file>